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6C14" w14:textId="77777777" w:rsidR="00E161E8" w:rsidRDefault="00E161E8" w:rsidP="004C55FC">
      <w:pPr>
        <w:jc w:val="center"/>
      </w:pPr>
      <w:r>
        <w:t>Families For a Cure Bourbon Raffle Rules and Regulations</w:t>
      </w:r>
    </w:p>
    <w:p w14:paraId="3ECB0898" w14:textId="77777777" w:rsidR="00E161E8" w:rsidRDefault="00E161E8" w:rsidP="00E161E8"/>
    <w:p w14:paraId="0E157415" w14:textId="77777777" w:rsidR="00E161E8" w:rsidRDefault="00E161E8" w:rsidP="00E161E8">
      <w:r>
        <w:t>BY PARTICIPATING YOU AGREE TO THESE OFFICIAL RULES, WHICH ARE A CONTRACT.</w:t>
      </w:r>
    </w:p>
    <w:p w14:paraId="6812FA55" w14:textId="77777777" w:rsidR="00E161E8" w:rsidRDefault="00E161E8" w:rsidP="00E161E8"/>
    <w:p w14:paraId="3B1A6B44" w14:textId="3B346922" w:rsidR="00E161E8" w:rsidRDefault="00E161E8" w:rsidP="00AA3CCE">
      <w:pPr>
        <w:pStyle w:val="ListParagraph"/>
        <w:numPr>
          <w:ilvl w:val="0"/>
          <w:numId w:val="1"/>
        </w:numPr>
      </w:pPr>
      <w:r>
        <w:t xml:space="preserve">Sponsor. Families For a Cure is the sponsor of The Bourbon Raffle (the “Raffle”). Families For a Cure is a not-for-profit corporation located in Hilliard, Ohio and is qualified as a 501(c)(3) exempt organization. All proceeds from this Raffle will be used in the operation of Families For a Cure’s programs and services. </w:t>
      </w:r>
    </w:p>
    <w:p w14:paraId="7F91E81D" w14:textId="77777777" w:rsidR="00E161E8" w:rsidRDefault="00E161E8" w:rsidP="00E161E8"/>
    <w:p w14:paraId="7B419552" w14:textId="00B4D6AD" w:rsidR="009A38EF" w:rsidRDefault="00E161E8" w:rsidP="009A38EF">
      <w:pPr>
        <w:pStyle w:val="ListParagraph"/>
        <w:numPr>
          <w:ilvl w:val="0"/>
          <w:numId w:val="1"/>
        </w:numPr>
      </w:pPr>
      <w:r>
        <w:t xml:space="preserve">Raffle Overview. The Raffle </w:t>
      </w:r>
      <w:r w:rsidR="00175E3B">
        <w:t xml:space="preserve">will have 5 winners.  </w:t>
      </w:r>
      <w:r w:rsidR="00FB0944">
        <w:t>O</w:t>
      </w:r>
      <w:r>
        <w:t xml:space="preserve">ne (1) bottle of the Weller Millenium (first </w:t>
      </w:r>
      <w:r w:rsidR="00277615">
        <w:t>ticket pulled</w:t>
      </w:r>
      <w:r>
        <w:t xml:space="preserve">), one (1) bottle of Elijah Craig Single Barrel (second </w:t>
      </w:r>
      <w:r w:rsidR="00277615">
        <w:t>ticket pulled</w:t>
      </w:r>
      <w:r>
        <w:t xml:space="preserve">), one (1) bottle of Eagle Rare (3rd </w:t>
      </w:r>
      <w:r w:rsidR="00A31D80">
        <w:t>ticket pulled</w:t>
      </w:r>
      <w:r>
        <w:t>), one (1) bottle of</w:t>
      </w:r>
      <w:r w:rsidR="002970D7">
        <w:t xml:space="preserve"> Blue Label</w:t>
      </w:r>
      <w:r>
        <w:t xml:space="preserve"> Weller Full Proof (4th </w:t>
      </w:r>
      <w:r w:rsidR="00A31D80">
        <w:t>ticket pulled</w:t>
      </w:r>
      <w:r>
        <w:t xml:space="preserve">) and one (1) bottle of Blood Oath Pact </w:t>
      </w:r>
      <w:r w:rsidR="005D0CC3">
        <w:t>No.</w:t>
      </w:r>
      <w:r>
        <w:t xml:space="preserve">10 (5th </w:t>
      </w:r>
      <w:r w:rsidR="00A31D80">
        <w:t>ticket pulled</w:t>
      </w:r>
      <w:r>
        <w:t>).</w:t>
      </w:r>
      <w:r w:rsidR="009A38EF">
        <w:t xml:space="preserve">  </w:t>
      </w:r>
      <w:r w:rsidR="00124AC9">
        <w:t xml:space="preserve">Once a ticket is pulled it will NOT be placed back in </w:t>
      </w:r>
      <w:r w:rsidR="00235D71">
        <w:t xml:space="preserve">the raffle </w:t>
      </w:r>
      <w:r w:rsidR="005D5A51">
        <w:t>for additional chances</w:t>
      </w:r>
      <w:r w:rsidR="00190E71">
        <w:t xml:space="preserve"> to win</w:t>
      </w:r>
      <w:r w:rsidR="005D5A51">
        <w:t xml:space="preserve">.  </w:t>
      </w:r>
    </w:p>
    <w:p w14:paraId="1E0A727D" w14:textId="77777777" w:rsidR="009A38EF" w:rsidRDefault="009A38EF" w:rsidP="009A38EF">
      <w:pPr>
        <w:pStyle w:val="ListParagraph"/>
      </w:pPr>
    </w:p>
    <w:p w14:paraId="6AA15435" w14:textId="662B848A" w:rsidR="00E161E8" w:rsidRDefault="00E161E8" w:rsidP="009A38EF">
      <w:pPr>
        <w:pStyle w:val="ListParagraph"/>
      </w:pPr>
      <w:r>
        <w:t xml:space="preserve">Raffle tickets are $100 each. Raffle tickets will be sold by Families For a Cure beginning </w:t>
      </w:r>
      <w:r w:rsidRPr="00234FD0">
        <w:t xml:space="preserve">June </w:t>
      </w:r>
      <w:r w:rsidR="00234FD0" w:rsidRPr="00234FD0">
        <w:t>14</w:t>
      </w:r>
      <w:r w:rsidR="008A1B70" w:rsidRPr="00234FD0">
        <w:t>th</w:t>
      </w:r>
      <w:r w:rsidR="00910D81" w:rsidRPr="00234FD0">
        <w:t>,</w:t>
      </w:r>
      <w:r w:rsidR="00904607" w:rsidRPr="00234FD0">
        <w:t xml:space="preserve"> 2026,</w:t>
      </w:r>
      <w:r w:rsidRPr="00234FD0">
        <w:t xml:space="preserve"> </w:t>
      </w:r>
      <w:r>
        <w:t>until August 8th, 2026.  Minimum number of tickets to be sold is 150 with a maximum of 2</w:t>
      </w:r>
      <w:r w:rsidR="00234FD0">
        <w:t>5</w:t>
      </w:r>
      <w:r>
        <w:t xml:space="preserve">0. If 150 tickets are not sold by August 8th, </w:t>
      </w:r>
      <w:r w:rsidR="0068463A">
        <w:t>2026,</w:t>
      </w:r>
      <w:r>
        <w:t xml:space="preserve"> the drawing of the winners will be delayed until 150 are sold.   </w:t>
      </w:r>
    </w:p>
    <w:p w14:paraId="4A285769" w14:textId="77777777" w:rsidR="00E161E8" w:rsidRDefault="00E161E8" w:rsidP="00E161E8"/>
    <w:p w14:paraId="08AE2F0A" w14:textId="60973D7C" w:rsidR="00E161E8" w:rsidRDefault="00E161E8" w:rsidP="00AA3CCE">
      <w:pPr>
        <w:pStyle w:val="ListParagraph"/>
        <w:numPr>
          <w:ilvl w:val="0"/>
          <w:numId w:val="1"/>
        </w:numPr>
      </w:pPr>
      <w:r>
        <w:t xml:space="preserve">Eligibility. Any person 21 years of age or older, residing where the Raffle is not prohibited, may purchase a Raffle ticket (“Ticket”) to be entered in the Raffle. Families For a Cure reserves the right to require proof of age upon the purchase of a Ticket and reserves the right to refuse to sell a Ticket to any individual not believed to be an eligible participant. An affidavit of eligibility shall be required from the Ticket Holder who wins the Prize. If the winning Ticket Holder is not eligible, then such winning Ticket Holder will not receive the Prize and Families For a Cure will draw until an eligible Ticket Holder is selected. Families </w:t>
      </w:r>
      <w:r w:rsidRPr="00904607">
        <w:t xml:space="preserve">For a Cure staff members and their immediate family members (for this Raffle, known as spouses and children), are prohibited from purchasing Tickets. </w:t>
      </w:r>
    </w:p>
    <w:p w14:paraId="1D4F4895" w14:textId="77777777" w:rsidR="00E161E8" w:rsidRDefault="00E161E8" w:rsidP="00E161E8"/>
    <w:p w14:paraId="05A04D94" w14:textId="69A15612" w:rsidR="00E161E8" w:rsidRDefault="00E161E8" w:rsidP="00AA3CCE">
      <w:pPr>
        <w:pStyle w:val="ListParagraph"/>
        <w:numPr>
          <w:ilvl w:val="0"/>
          <w:numId w:val="1"/>
        </w:numPr>
      </w:pPr>
      <w:r>
        <w:lastRenderedPageBreak/>
        <w:t xml:space="preserve">Rules. By purchasing a Ticket, each Ticket Holder accepts and agrees to be bound by all the rules, limitations, conditions, restrictions and other provisions set herein these Rules and Regulations (the “Rules”), as well as all applicable local, state, and federal laws and regulations. Families For a Cure’s decisions in all matters concerning the Raffle and its interpretation and application of the Rules shall be final. Please contact Families For a Cure if you have questions regarding the Rules or the Raffle. The Raffle is void where prohibited by law. </w:t>
      </w:r>
    </w:p>
    <w:p w14:paraId="71CCEB3F" w14:textId="77777777" w:rsidR="00E161E8" w:rsidRDefault="00E161E8" w:rsidP="00E161E8"/>
    <w:p w14:paraId="5D69D0D6" w14:textId="7F97E218" w:rsidR="00E161E8" w:rsidRDefault="00E161E8" w:rsidP="00AA3CCE">
      <w:pPr>
        <w:pStyle w:val="ListParagraph"/>
        <w:numPr>
          <w:ilvl w:val="0"/>
          <w:numId w:val="1"/>
        </w:numPr>
      </w:pPr>
      <w:r>
        <w:t>Releases. By purchasing a Ticket, each Ticket Holder releases Families For a Cure, its directors, officers, employees, and agents, from any and all liability with respect to the Raffle, including, but not limited to, the selection process and the interpretation and application of the Rules, and from any and all liability for injuries, losses, or damages of any kind caused by the Prize or resulting from acceptance, possession, use, or misuse of the Prize. Each Ticket Holder agrees to indemnify, defend, and hold Families For a Cure harmless from any and all losses, damages, rights, claims, and actions of any kind (including, without limitation, reasonable attorneys’ fees), arising in connection with or as a result of any person’s participation in the Raffle or the winner’s acceptance or use of the Prize. Each Ticket Holder agrees that the Ticket Holder’s name, likeness, and any statements made by the Ticket Holder regarding the Prize may be disclosed to, and used by, Families For a Cure for advertising or publicity purposes.</w:t>
      </w:r>
    </w:p>
    <w:p w14:paraId="3F7D92CF" w14:textId="77777777" w:rsidR="00E161E8" w:rsidRDefault="00E161E8" w:rsidP="00E161E8"/>
    <w:p w14:paraId="4F75ECB6" w14:textId="6531119B" w:rsidR="00E161E8" w:rsidRDefault="00E161E8" w:rsidP="00AA3CCE">
      <w:pPr>
        <w:pStyle w:val="ListParagraph"/>
        <w:numPr>
          <w:ilvl w:val="0"/>
          <w:numId w:val="1"/>
        </w:numPr>
      </w:pPr>
      <w:r>
        <w:t>Tickets. As referenced above, the cost to purchase a Ticket for the Raffle is $100.00 (U.S. Funds only). A maximum of 2</w:t>
      </w:r>
      <w:r w:rsidR="00810205">
        <w:t>5</w:t>
      </w:r>
      <w:r>
        <w:t xml:space="preserve">0 Tickets will be sold. Any eligible person may purchase one or more Tickets. There are no limits to the number of Tickets that a person may purchase. Odds of winning depend on the number of valid Tickets sold. The IRS has taken the position that amounts paid for chances in raffles, lotteries, or similar drawings for valuable prizes are not gifts, and consequently do not qualify as deductible charitable contributions. A Ticket is not valid and shall not be entered in the Raffle until full and satisfactory payment for such Ticket is received by Families For a Cure. Tickets are not transferable once purchased. The cost of the Ticket is not tax deductible. </w:t>
      </w:r>
    </w:p>
    <w:p w14:paraId="7A06CFF7" w14:textId="11DF5093" w:rsidR="00E161E8" w:rsidRDefault="00E161E8" w:rsidP="00AA3CCE">
      <w:pPr>
        <w:pStyle w:val="ListParagraph"/>
        <w:numPr>
          <w:ilvl w:val="0"/>
          <w:numId w:val="1"/>
        </w:numPr>
      </w:pPr>
      <w:r>
        <w:t xml:space="preserve">Failure of Payment. If a Ticket Holder’s payment by credit card is declined, a Ticket Holder’s check is dishonored by the bank for any reason or payment is otherwise failed by a Ticket Holder at least (1) business day prior to the drawing, such Ticket Holder’s Ticket shall be null and void and will not be entered in the drawing. In the </w:t>
      </w:r>
      <w:r>
        <w:lastRenderedPageBreak/>
        <w:t xml:space="preserve">event such Ticket is inadvertently included in the drawing, such Ticket shall not be valid and Families For a Cure will pick another Ticket if it wins the Raffle. Families For a Cure may, but is not required, to notify the invalidated Ticket Holder by telephone and/or email using the information provided by the Ticket Holder at the time the Ticket is acquired; however, any failure to contact the Ticket Holder shall not cause the Ticket to become valid, cause the Ticket to be entered in the Raffle, give rise to any claim or cause of action on behalf of the invalidated Ticket Holder. </w:t>
      </w:r>
    </w:p>
    <w:p w14:paraId="72652C5D" w14:textId="77777777" w:rsidR="00E161E8" w:rsidRDefault="00E161E8" w:rsidP="00E161E8"/>
    <w:p w14:paraId="2E63F2E2" w14:textId="5C81B488" w:rsidR="00E161E8" w:rsidRDefault="00E161E8" w:rsidP="00AA3CCE">
      <w:pPr>
        <w:pStyle w:val="ListParagraph"/>
        <w:numPr>
          <w:ilvl w:val="0"/>
          <w:numId w:val="1"/>
        </w:numPr>
      </w:pPr>
      <w:r>
        <w:t xml:space="preserve">Multiple-Party Tickets. In the event that more than one name is listed on a Ticket, the first name listed shall be deemed to be the Ticket Holder. Delivery of the Prize shall be made to the Ticket Holder. It is the responsibility of the Ticket Holder to allocate the Prize among the participants in a Ticket owned by multiple-parties and Families For a Cure, its directors, officers, employees, and agents, shall have no liability for any failure to do so. </w:t>
      </w:r>
    </w:p>
    <w:p w14:paraId="4B698EC2" w14:textId="77777777" w:rsidR="00E161E8" w:rsidRDefault="00E161E8" w:rsidP="00E161E8"/>
    <w:p w14:paraId="2B968D55" w14:textId="675849F7" w:rsidR="00E161E8" w:rsidRDefault="00E161E8" w:rsidP="00AA3CCE">
      <w:pPr>
        <w:pStyle w:val="ListParagraph"/>
        <w:numPr>
          <w:ilvl w:val="0"/>
          <w:numId w:val="1"/>
        </w:numPr>
      </w:pPr>
      <w:r>
        <w:t xml:space="preserve">Raffle Drawing. The Raffle Drawing shall take place on August </w:t>
      </w:r>
      <w:r w:rsidR="00247DF8">
        <w:t>8</w:t>
      </w:r>
      <w:r>
        <w:t xml:space="preserve">th at the Double Bogey Invitational, an event held by Families For a Cure. The winning number will be picked randomly, and the winner of the Prize will be the Ticket Holder who has purchased a valid Ticket whose name, phone number and address matches the Ticket purchased in our database. If the Raffle is not held for any reason, all money will be returned to the Ticket Holders. There is no substitution of prizes. TICKET HOLDERS NEED NOT BE PRESENT AT THE RAFFLE DRAWING TO WIN. </w:t>
      </w:r>
    </w:p>
    <w:p w14:paraId="49B8BC16" w14:textId="77777777" w:rsidR="00E161E8" w:rsidRDefault="00E161E8" w:rsidP="00E161E8"/>
    <w:p w14:paraId="4F147966" w14:textId="7F854786" w:rsidR="00E161E8" w:rsidRDefault="00E161E8" w:rsidP="00AA3CCE">
      <w:pPr>
        <w:pStyle w:val="ListParagraph"/>
        <w:numPr>
          <w:ilvl w:val="0"/>
          <w:numId w:val="1"/>
        </w:numPr>
      </w:pPr>
      <w:r>
        <w:t xml:space="preserve">Claiming a Prize. Winning Ticket Holders will be notified by phone and/or email at the number or email address provided when purchasing the Ticket. Families For a Cure shall notify the winner within seven days of the drawing. The winner shall claim the Prize within thirty days of the drawing. If the Prize is not claimed within such thirty-day period, then the Prize shall be deemed to be forfeited by the winning Ticket Holder and may be re-raffled or sold by Families </w:t>
      </w:r>
      <w:r w:rsidRPr="008A1B70">
        <w:t>For a Cure. The name of the winner will be available at Families For a Cure website: www.familiesforacure.org.</w:t>
      </w:r>
    </w:p>
    <w:p w14:paraId="5F821CFD" w14:textId="77777777" w:rsidR="00E161E8" w:rsidRDefault="00E161E8" w:rsidP="00E161E8"/>
    <w:p w14:paraId="1D9EF512" w14:textId="63BC2975" w:rsidR="00E161E8" w:rsidRDefault="00E161E8" w:rsidP="00AA3CCE">
      <w:pPr>
        <w:pStyle w:val="ListParagraph"/>
        <w:numPr>
          <w:ilvl w:val="0"/>
          <w:numId w:val="1"/>
        </w:numPr>
      </w:pPr>
      <w:r>
        <w:t xml:space="preserve">Obligations of Winning Ticket Holders. Except as otherwise provided herein, the Ticket Holder who wins the Prize is responsible for all costs associated with the Prize, including, but not limited to, any local, state, and federal taxes that may be </w:t>
      </w:r>
      <w:r>
        <w:lastRenderedPageBreak/>
        <w:t xml:space="preserve">applicable. The winning Ticket Holder shall claim the Prize in person at the offices of Families For a Cure in Hilliard, Ohio unless other arrangements are made with Families For a Cure. The winning Ticket Holder must present a valid Raffle ticket receipt (that Ticket Holder received via email upon purchase) and ID, both as acceptable to Families For a Cure. Families For a Cure will have no responsibility to ship the Prize to the winning Ticket Holder, especially if such shipment would otherwise violate local, state, or federal law. If the winning Ticket Holder makes arrangements with Families For a Cure to lawfully ship the Prize to the winning Ticket Holder, then the winning Ticket Holder shall pay for all delivery and insurance costs and shall be responsible for any risk associated with shipment and delivery, and Families For a Cure shall have no responsibility for any risk of loss. Ticket Holders are advised to consult with a tax advisor with respect to taxability of the Prize for income tax purposes. </w:t>
      </w:r>
    </w:p>
    <w:p w14:paraId="5F115135" w14:textId="77777777" w:rsidR="001A345F" w:rsidRDefault="001A345F"/>
    <w:sectPr w:rsidR="001A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2323"/>
    <w:multiLevelType w:val="hybridMultilevel"/>
    <w:tmpl w:val="408226C2"/>
    <w:lvl w:ilvl="0" w:tplc="25184E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6122F"/>
    <w:multiLevelType w:val="hybridMultilevel"/>
    <w:tmpl w:val="89B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05016">
    <w:abstractNumId w:val="1"/>
  </w:num>
  <w:num w:numId="2" w16cid:durableId="45124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E8"/>
    <w:rsid w:val="00124AC9"/>
    <w:rsid w:val="00175E3B"/>
    <w:rsid w:val="00190E71"/>
    <w:rsid w:val="001A345F"/>
    <w:rsid w:val="001D112B"/>
    <w:rsid w:val="00234FD0"/>
    <w:rsid w:val="00235D71"/>
    <w:rsid w:val="00247DF8"/>
    <w:rsid w:val="00265B9C"/>
    <w:rsid w:val="00277615"/>
    <w:rsid w:val="002970D7"/>
    <w:rsid w:val="003A3943"/>
    <w:rsid w:val="00416665"/>
    <w:rsid w:val="004C55FC"/>
    <w:rsid w:val="00592899"/>
    <w:rsid w:val="005D0CC3"/>
    <w:rsid w:val="005D5A51"/>
    <w:rsid w:val="00683BF6"/>
    <w:rsid w:val="0068463A"/>
    <w:rsid w:val="006B0957"/>
    <w:rsid w:val="006F0291"/>
    <w:rsid w:val="007F7754"/>
    <w:rsid w:val="00810205"/>
    <w:rsid w:val="008A1B70"/>
    <w:rsid w:val="008D5953"/>
    <w:rsid w:val="00904607"/>
    <w:rsid w:val="00910D81"/>
    <w:rsid w:val="009320EE"/>
    <w:rsid w:val="0094615B"/>
    <w:rsid w:val="00971E8C"/>
    <w:rsid w:val="009A38EF"/>
    <w:rsid w:val="00A31D80"/>
    <w:rsid w:val="00A73EAD"/>
    <w:rsid w:val="00AA3CCE"/>
    <w:rsid w:val="00AA6C80"/>
    <w:rsid w:val="00AB488C"/>
    <w:rsid w:val="00B1726B"/>
    <w:rsid w:val="00C6226A"/>
    <w:rsid w:val="00CD7E0F"/>
    <w:rsid w:val="00E161E8"/>
    <w:rsid w:val="00FB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833"/>
  <w15:chartTrackingRefBased/>
  <w15:docId w15:val="{8A79C558-2931-450B-8B46-C09DEB9B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E8"/>
    <w:rPr>
      <w:rFonts w:eastAsiaTheme="majorEastAsia" w:cstheme="majorBidi"/>
      <w:color w:val="272727" w:themeColor="text1" w:themeTint="D8"/>
    </w:rPr>
  </w:style>
  <w:style w:type="paragraph" w:styleId="Title">
    <w:name w:val="Title"/>
    <w:basedOn w:val="Normal"/>
    <w:next w:val="Normal"/>
    <w:link w:val="TitleChar"/>
    <w:uiPriority w:val="10"/>
    <w:qFormat/>
    <w:rsid w:val="00E16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E8"/>
    <w:pPr>
      <w:spacing w:before="160"/>
      <w:jc w:val="center"/>
    </w:pPr>
    <w:rPr>
      <w:i/>
      <w:iCs/>
      <w:color w:val="404040" w:themeColor="text1" w:themeTint="BF"/>
    </w:rPr>
  </w:style>
  <w:style w:type="character" w:customStyle="1" w:styleId="QuoteChar">
    <w:name w:val="Quote Char"/>
    <w:basedOn w:val="DefaultParagraphFont"/>
    <w:link w:val="Quote"/>
    <w:uiPriority w:val="29"/>
    <w:rsid w:val="00E161E8"/>
    <w:rPr>
      <w:i/>
      <w:iCs/>
      <w:color w:val="404040" w:themeColor="text1" w:themeTint="BF"/>
    </w:rPr>
  </w:style>
  <w:style w:type="paragraph" w:styleId="ListParagraph">
    <w:name w:val="List Paragraph"/>
    <w:basedOn w:val="Normal"/>
    <w:uiPriority w:val="34"/>
    <w:qFormat/>
    <w:rsid w:val="00E161E8"/>
    <w:pPr>
      <w:ind w:left="720"/>
      <w:contextualSpacing/>
    </w:pPr>
  </w:style>
  <w:style w:type="character" w:styleId="IntenseEmphasis">
    <w:name w:val="Intense Emphasis"/>
    <w:basedOn w:val="DefaultParagraphFont"/>
    <w:uiPriority w:val="21"/>
    <w:qFormat/>
    <w:rsid w:val="00E161E8"/>
    <w:rPr>
      <w:i/>
      <w:iCs/>
      <w:color w:val="0F4761" w:themeColor="accent1" w:themeShade="BF"/>
    </w:rPr>
  </w:style>
  <w:style w:type="paragraph" w:styleId="IntenseQuote">
    <w:name w:val="Intense Quote"/>
    <w:basedOn w:val="Normal"/>
    <w:next w:val="Normal"/>
    <w:link w:val="IntenseQuoteChar"/>
    <w:uiPriority w:val="30"/>
    <w:qFormat/>
    <w:rsid w:val="00E16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1E8"/>
    <w:rPr>
      <w:i/>
      <w:iCs/>
      <w:color w:val="0F4761" w:themeColor="accent1" w:themeShade="BF"/>
    </w:rPr>
  </w:style>
  <w:style w:type="character" w:styleId="IntenseReference">
    <w:name w:val="Intense Reference"/>
    <w:basedOn w:val="DefaultParagraphFont"/>
    <w:uiPriority w:val="32"/>
    <w:qFormat/>
    <w:rsid w:val="00E16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4809</TotalTime>
  <Pages>4</Pages>
  <Words>1410</Words>
  <Characters>6801</Characters>
  <Application>Microsoft Office Word</Application>
  <DocSecurity>0</DocSecurity>
  <Lines>115</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Puhl</dc:creator>
  <cp:keywords/>
  <dc:description/>
  <cp:lastModifiedBy>Pat Puhl</cp:lastModifiedBy>
  <cp:revision>29</cp:revision>
  <dcterms:created xsi:type="dcterms:W3CDTF">2026-05-23T14:05:00Z</dcterms:created>
  <dcterms:modified xsi:type="dcterms:W3CDTF">2026-06-12T14:07:00Z</dcterms:modified>
</cp:coreProperties>
</file>